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盐城市住房和城乡建设局部分直属事业单位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2023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工作人员岗位表</w:t>
      </w:r>
    </w:p>
    <w:bookmarkEnd w:id="0"/>
    <w:tbl>
      <w:tblPr>
        <w:tblW w:w="107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70"/>
        <w:gridCol w:w="670"/>
        <w:gridCol w:w="715"/>
        <w:gridCol w:w="670"/>
        <w:gridCol w:w="719"/>
        <w:gridCol w:w="670"/>
        <w:gridCol w:w="870"/>
        <w:gridCol w:w="885"/>
        <w:gridCol w:w="920"/>
        <w:gridCol w:w="670"/>
        <w:gridCol w:w="885"/>
        <w:gridCol w:w="17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61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经费来源</w:t>
            </w:r>
          </w:p>
        </w:tc>
        <w:tc>
          <w:tcPr>
            <w:tcW w:w="61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岗位描述</w:t>
            </w:r>
          </w:p>
        </w:tc>
        <w:tc>
          <w:tcPr>
            <w:tcW w:w="61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65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开考比例</w:t>
            </w:r>
          </w:p>
        </w:tc>
        <w:tc>
          <w:tcPr>
            <w:tcW w:w="360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招聘条件</w:t>
            </w:r>
          </w:p>
        </w:tc>
        <w:tc>
          <w:tcPr>
            <w:tcW w:w="6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面试形式及所占比例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162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政策咨询电话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6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条件</w:t>
            </w:r>
          </w:p>
        </w:tc>
        <w:tc>
          <w:tcPr>
            <w:tcW w:w="6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盐城市燃气事业发展中心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全额拨款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从事燃气安全技术等相关工作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年毕业生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油气储运工程；供热、供燃气、通风及空调工程；石油与天然气工程；建筑环境与设备工程；建筑环境与能源应用工程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0515-88162898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盐城市城乡建设与园林科学研究所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差额补贴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从事文字综合等工作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中文文秘类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取得相应学位，在地市级及以上期刊发表3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篇以上文章，并有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年以上工作经历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线下复核时需提供纸质期刊、工作经历证明材料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0515-88587709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盐城市路灯管理处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差额补贴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从事文字综合等工作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年毕业生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中文文秘类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0515-88413773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盐城市住房保障中心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自收自支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从事棚改安置房项目管理推进和报表填报工作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工商管理类、建筑工程类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取得相应学位，具有3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年以上工作经历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0515-81611305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盐城市住房和城乡建设信息中心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自收自支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从事文字综合等工作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中文文秘类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取得相应学位，在地市级及以上期刊发表3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篇以上文章，并有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年以上工作经历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线下复核时需提供纸质期刊、工作经历证明材料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0515-81610205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A1NGUyZGIzMjQyNTY4YzMyOTYzYTU1NWRjYmQifQ=="/>
  </w:docVars>
  <w:rsids>
    <w:rsidRoot w:val="452D250F"/>
    <w:rsid w:val="452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2023-09-15T05:47:00Z</dcterms:created>
  <dc:creator>李菁菁</dc:creator>
  <cp:lastModifiedBy>李菁菁</cp:lastModifiedBy>
  <dcterms:modified xsi:type="dcterms:W3CDTF">2023-09-15T05:48:19Z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731553B8FF72435B8642BF14EA51338F_11</vt:lpwstr>
  </property>
</Properties>
</file>