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5C1EB">
      <w:pPr>
        <w:spacing w:line="600" w:lineRule="exact"/>
        <w:jc w:val="left"/>
        <w:rPr>
          <w:rFonts w:hint="eastAsia" w:ascii="Times New Roman" w:hAnsi="Times New Roman" w:eastAsia="宋体" w:cs="Times New Roman"/>
          <w:b w:val="0"/>
          <w:bCs/>
          <w:w w:val="9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 w:val="0"/>
          <w:bCs/>
          <w:w w:val="90"/>
          <w:sz w:val="28"/>
          <w:szCs w:val="28"/>
        </w:rPr>
        <w:t>附件</w:t>
      </w:r>
      <w:r>
        <w:rPr>
          <w:rFonts w:hint="eastAsia" w:cs="Times New Roman"/>
          <w:b w:val="0"/>
          <w:bCs/>
          <w:w w:val="90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53AC80E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w w:val="85"/>
          <w:sz w:val="44"/>
          <w:szCs w:val="44"/>
        </w:rPr>
      </w:pPr>
    </w:p>
    <w:p w14:paraId="22DA1F17">
      <w:pPr>
        <w:spacing w:line="600" w:lineRule="exact"/>
        <w:jc w:val="center"/>
        <w:rPr>
          <w:rFonts w:ascii="Times New Roman" w:hAnsi="Times New Roman" w:eastAsia="方正小标宋简体" w:cs="Times New Roman"/>
          <w:w w:val="8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85"/>
          <w:sz w:val="44"/>
          <w:szCs w:val="44"/>
        </w:rPr>
        <w:t>202</w:t>
      </w:r>
      <w:r>
        <w:rPr>
          <w:rFonts w:hint="eastAsia" w:eastAsia="方正小标宋简体" w:cs="Times New Roman"/>
          <w:w w:val="8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85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w w:val="85"/>
          <w:sz w:val="44"/>
          <w:szCs w:val="44"/>
          <w:lang w:eastAsia="zh-CN"/>
        </w:rPr>
        <w:t>中共扬州市委党校（扬州市行政学院）</w:t>
      </w:r>
      <w:r>
        <w:rPr>
          <w:rFonts w:hint="default" w:ascii="Times New Roman" w:hAnsi="Times New Roman" w:eastAsia="方正小标宋简体" w:cs="Times New Roman"/>
          <w:w w:val="85"/>
          <w:sz w:val="44"/>
          <w:szCs w:val="44"/>
        </w:rPr>
        <w:t>公开招聘高层次人才</w:t>
      </w:r>
      <w:r>
        <w:rPr>
          <w:rFonts w:ascii="Times New Roman" w:hAnsi="Times New Roman" w:eastAsia="方正小标宋简体" w:cs="Times New Roman"/>
          <w:w w:val="85"/>
          <w:sz w:val="44"/>
          <w:szCs w:val="44"/>
        </w:rPr>
        <w:t>报考指南</w:t>
      </w:r>
    </w:p>
    <w:p w14:paraId="0340068E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F3879EF"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根据《江苏省事业单位公开招聘人员办法》《202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中共扬州市委党校（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扬州市行政学院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公开招聘高层次人才公告》，现就202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中共扬州市委党校（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扬州市行政学院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公开招聘高层次人才有关事项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如下：</w:t>
      </w:r>
    </w:p>
    <w:p w14:paraId="00D0EFD0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一、关于年龄等报考资格条件时限及其计算</w:t>
      </w:r>
      <w:r>
        <w:rPr>
          <w:rFonts w:hint="default" w:ascii="Times New Roman" w:hAnsi="Times New Roman" w:eastAsia="黑体" w:cs="Times New Roman"/>
          <w:sz w:val="32"/>
          <w:szCs w:val="32"/>
        </w:rPr>
        <w:t>方式</w:t>
      </w:r>
    </w:p>
    <w:p w14:paraId="66F787B4">
      <w:pPr>
        <w:widowControl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（一）年龄计算</w:t>
      </w:r>
    </w:p>
    <w:p w14:paraId="3D9925C9"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8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以招聘公告发布日期计算。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周岁及以下，即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198</w:t>
      </w:r>
      <w:r>
        <w:rPr>
          <w:rFonts w:hint="default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日及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以后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出生。其他年龄计算，参照此方法进行。</w:t>
      </w:r>
    </w:p>
    <w:p w14:paraId="27933153">
      <w:pPr>
        <w:widowControl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（二）其他资格条件的截止时间</w:t>
      </w:r>
    </w:p>
    <w:p w14:paraId="77031CF5"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202</w:t>
      </w:r>
      <w:r>
        <w:rPr>
          <w:rFonts w:hint="default" w:eastAsia="方正仿宋_GBK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</w:rPr>
        <w:t>年毕业生中，能够提供《毕业生就业推荐表》的普通高校毕业生毕业证书（学位证书）取得时间；国（境）外同期毕业人员学位证书、教育部门学历认证材料取得时间，为202</w:t>
      </w:r>
      <w:r>
        <w:rPr>
          <w:rFonts w:hint="default" w:eastAsia="方正仿宋_GBK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</w:rPr>
        <w:t>年12月31日及以前。</w:t>
      </w:r>
    </w:p>
    <w:p w14:paraId="23F1A029"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在招聘结果备案前，普通高校202</w:t>
      </w:r>
      <w:r>
        <w:rPr>
          <w:rFonts w:hint="default" w:eastAsia="方正仿宋_GBK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</w:rPr>
        <w:t>年毕业生须提供毕业学历（学位）证书原件及复印件，国（境）外同期毕业人员须提供学位证书、教育部门学历认证材料原件及复印件。</w:t>
      </w:r>
    </w:p>
    <w:p w14:paraId="073B513E">
      <w:pPr>
        <w:spacing w:line="600" w:lineRule="exact"/>
        <w:ind w:right="-70"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除上述情形外，招聘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</w:t>
      </w:r>
      <w:r>
        <w:rPr>
          <w:rFonts w:hint="default" w:ascii="Times New Roman" w:hAnsi="Times New Roman" w:eastAsia="方正仿宋_GBK" w:cs="Times New Roman"/>
          <w:sz w:val="32"/>
        </w:rPr>
        <w:t>及岗位规定的报考资格条件，应聘人员</w:t>
      </w:r>
      <w:r>
        <w:rPr>
          <w:rFonts w:hint="default" w:eastAsia="方正仿宋_GBK" w:cs="Times New Roman"/>
          <w:sz w:val="32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sz w:val="32"/>
        </w:rPr>
        <w:t>在报名前具备。</w:t>
      </w:r>
    </w:p>
    <w:p w14:paraId="16DDF110">
      <w:pPr>
        <w:spacing w:line="600" w:lineRule="exact"/>
        <w:ind w:firstLine="640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二、关于学历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、学位</w:t>
      </w:r>
      <w:r>
        <w:rPr>
          <w:rFonts w:hint="default" w:ascii="Times New Roman" w:hAnsi="Times New Roman" w:eastAsia="黑体" w:cs="Times New Roman"/>
          <w:sz w:val="32"/>
          <w:szCs w:val="32"/>
        </w:rPr>
        <w:t>等事项</w:t>
      </w:r>
    </w:p>
    <w:p w14:paraId="7C9BB16F"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（一）军队院校毕业生满足以下条件之一，可以应聘。</w:t>
      </w:r>
    </w:p>
    <w:p w14:paraId="6A6B126C"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由国家（省）教育行政部门下达招生计划，参加全国（省）统一招生考试，按规定被军队院校录取并取得军队院校学历的人员；</w:t>
      </w:r>
    </w:p>
    <w:p w14:paraId="5FC8EA3F"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在军队服役期间取得军队院校学历的人员；</w:t>
      </w:r>
    </w:p>
    <w:p w14:paraId="769202F0"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取得军队院校学历证书，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经国家教育行政主管部门学历认定并注册的（教育部学历认证网站可核验）人员。</w:t>
      </w:r>
    </w:p>
    <w:p w14:paraId="3E89B5B3"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（二）在国（境）外取得学位的人员应聘的，除需提供招聘公告中规定的材料外，还须</w:t>
      </w:r>
      <w:r>
        <w:rPr>
          <w:rFonts w:hint="default" w:eastAsia="方正仿宋_GBK"/>
          <w:sz w:val="32"/>
          <w:szCs w:val="28"/>
        </w:rPr>
        <w:t>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教育部留学服务中心的学历认证材料。</w:t>
      </w:r>
    </w:p>
    <w:p w14:paraId="424C05E3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此外，其他有关事项依据国家、省相关规定执行。</w:t>
      </w:r>
    </w:p>
    <w:p w14:paraId="0B397BC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1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、关于资格复审</w:t>
      </w:r>
    </w:p>
    <w:p w14:paraId="6F2BA80B">
      <w:pPr>
        <w:spacing w:line="600" w:lineRule="exact"/>
        <w:ind w:firstLine="960" w:firstLineChars="300"/>
        <w:rPr>
          <w:rFonts w:hint="default" w:eastAsia="方正仿宋_GBK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21"/>
        </w:rPr>
        <w:t>资格复审时，报名者应提供招聘公告、岗位及报考指南等要求的相关证明材料。其中，普通高校202</w:t>
      </w:r>
      <w:r>
        <w:rPr>
          <w:rFonts w:hint="default" w:eastAsia="方正仿宋_GBK" w:cs="Times New Roman"/>
          <w:kern w:val="0"/>
          <w:sz w:val="32"/>
          <w:szCs w:val="21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21"/>
        </w:rPr>
        <w:t>年毕业生还须提供本人身份证、学生证、所在学校出具的《毕业生就业推荐表》等；其他报名者还须提供本人身份证、毕业证书（学位证书）等。报考条件中有其他具体要求的，还须提供对应资质材料。上述材料均要出示原件并提供复印件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DF4BD5-A9C2-41BD-A229-570C2FE3ED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A20BE5F-60B8-44E1-A691-E1961ACD92B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FC8A228-AEB1-402E-B513-76FA5AD689E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82B7CBC-5C70-481D-8DF7-93846FC011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89C0730-7B48-415E-9E6D-ED4646384B4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679157D-DDA7-49B5-855F-061A17F4B23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842C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5E1A716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386CB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6F879A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8F23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M2E3NWU3ZmJhNzE5ODhkZDNjMTA4N2MwMDlmZjYifQ=="/>
  </w:docVars>
  <w:rsids>
    <w:rsidRoot w:val="67223F6B"/>
    <w:rsid w:val="03DC37AD"/>
    <w:rsid w:val="0F69607B"/>
    <w:rsid w:val="147D6BCA"/>
    <w:rsid w:val="1E0C06E4"/>
    <w:rsid w:val="285B646B"/>
    <w:rsid w:val="2B4C0B44"/>
    <w:rsid w:val="3200109D"/>
    <w:rsid w:val="335C7FE5"/>
    <w:rsid w:val="34BC6A47"/>
    <w:rsid w:val="36D82FE8"/>
    <w:rsid w:val="48BA504B"/>
    <w:rsid w:val="555A3B51"/>
    <w:rsid w:val="5A423B67"/>
    <w:rsid w:val="67223F6B"/>
    <w:rsid w:val="679B1751"/>
    <w:rsid w:val="6A3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851</Characters>
  <Lines>0</Lines>
  <Paragraphs>0</Paragraphs>
  <TotalTime>20</TotalTime>
  <ScaleCrop>false</ScaleCrop>
  <LinksUpToDate>false</LinksUpToDate>
  <CharactersWithSpaces>851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2024-04-29T02:06:00Z</dcterms:created>
  <dc:creator>顽固污渍</dc:creator>
  <cp:lastModifiedBy>战斗吧大叔！</cp:lastModifiedBy>
  <cp:lastPrinted>2026-06-09T02:35:00Z</cp:lastPrinted>
  <dcterms:modified xsi:type="dcterms:W3CDTF">2026-06-09T07:14:41Z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A6CEF199F2F849F3AF83EABB55AB65F4_13</vt:lpwstr>
  </property>
  <property fmtid="{D5CDD505-2E9C-101B-9397-08002B2CF9AE}" pid="4" name="KSOTemplateDocerSaveRecord">
    <vt:lpwstr>eyJoZGlkIjoiY2Q4MDg2MzU4NGUzYWE4ZTUxNGI0MDhlYjdjMjVjMTEiLCJ1c2VySWQiOiI1NzkxODk5MDAifQ==</vt:lpwstr>
  </property>
</Properties>
</file>