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EF" w:rsidRPr="009E4C02" w:rsidRDefault="00CC0FEF" w:rsidP="00CC0FEF">
      <w:pPr>
        <w:spacing w:line="560" w:lineRule="exact"/>
        <w:ind w:right="320"/>
        <w:jc w:val="left"/>
        <w:rPr>
          <w:rFonts w:asciiTheme="minorEastAsia" w:hAnsiTheme="minorEastAsia"/>
          <w:b/>
          <w:sz w:val="32"/>
          <w:szCs w:val="32"/>
        </w:rPr>
      </w:pPr>
      <w:r w:rsidRPr="009E4C02">
        <w:rPr>
          <w:rFonts w:asciiTheme="minorEastAsia" w:hAnsiTheme="minorEastAsia" w:cs="Times New Roman" w:hint="eastAsia"/>
          <w:b/>
          <w:sz w:val="32"/>
          <w:szCs w:val="32"/>
        </w:rPr>
        <w:t>附件</w:t>
      </w:r>
      <w:r w:rsidRPr="009E4C02">
        <w:rPr>
          <w:rFonts w:asciiTheme="minorEastAsia" w:hAnsiTheme="minorEastAsia" w:hint="eastAsia"/>
          <w:b/>
          <w:sz w:val="32"/>
          <w:szCs w:val="32"/>
        </w:rPr>
        <w:t xml:space="preserve">：      </w:t>
      </w:r>
    </w:p>
    <w:tbl>
      <w:tblPr>
        <w:tblW w:w="14616" w:type="dxa"/>
        <w:tblInd w:w="93" w:type="dxa"/>
        <w:tblLook w:val="04A0"/>
      </w:tblPr>
      <w:tblGrid>
        <w:gridCol w:w="582"/>
        <w:gridCol w:w="1701"/>
        <w:gridCol w:w="763"/>
        <w:gridCol w:w="851"/>
        <w:gridCol w:w="851"/>
        <w:gridCol w:w="1646"/>
        <w:gridCol w:w="851"/>
        <w:gridCol w:w="2693"/>
        <w:gridCol w:w="4678"/>
      </w:tblGrid>
      <w:tr w:rsidR="00CC0FEF" w:rsidRPr="009E4C02" w:rsidTr="00DB1939">
        <w:trPr>
          <w:trHeight w:val="1095"/>
        </w:trPr>
        <w:tc>
          <w:tcPr>
            <w:tcW w:w="146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丹阳市开发区高新技术产业发展有限公司公开招聘工作人员岗位表</w:t>
            </w:r>
          </w:p>
        </w:tc>
      </w:tr>
      <w:tr w:rsidR="00CC0FEF" w:rsidRPr="009E4C02" w:rsidTr="00DB1939">
        <w:trPr>
          <w:trHeight w:val="2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</w:t>
            </w:r>
          </w:p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</w:t>
            </w:r>
          </w:p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</w:t>
            </w:r>
          </w:p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0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岗位条件及要求</w:t>
            </w:r>
          </w:p>
        </w:tc>
      </w:tr>
      <w:tr w:rsidR="00CC0FEF" w:rsidRPr="009E4C02" w:rsidTr="00DB1939">
        <w:trPr>
          <w:trHeight w:val="2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EF" w:rsidRPr="009E4C02" w:rsidRDefault="00CC0FEF" w:rsidP="00DB193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EF" w:rsidRPr="009E4C02" w:rsidRDefault="00CC0FEF" w:rsidP="00DB193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EF" w:rsidRPr="009E4C02" w:rsidRDefault="00CC0FEF" w:rsidP="00DB193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岗位要求</w:t>
            </w:r>
          </w:p>
        </w:tc>
      </w:tr>
      <w:tr w:rsidR="00CC0FEF" w:rsidRPr="009E4C02" w:rsidTr="00DB1939">
        <w:trPr>
          <w:trHeight w:val="17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/>
                <w:kern w:val="0"/>
                <w:szCs w:val="21"/>
              </w:rPr>
              <w:t>财务会计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18周岁以上，30周岁以下（1995年7月6日至2008年7月15日期间出生）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全日制本科及以上学历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财务财会类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具备银行、会计师事务所、税务师事务所其中一类从业经验（满足其一即可），并提供单位工作证明或社保证明。</w:t>
            </w:r>
          </w:p>
        </w:tc>
      </w:tr>
      <w:tr w:rsidR="00CC0FEF" w:rsidRPr="009E4C02" w:rsidTr="00DB1939">
        <w:trPr>
          <w:trHeight w:val="12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主办会计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18周岁以上，35周岁以下（1990年7月6日至2008年7月15日期间出生）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EF" w:rsidRPr="009E4C02" w:rsidRDefault="00CC0FEF" w:rsidP="00DB19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财务财会类、税务税收类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1、具备3年以上财务或税务相关工作经验，并提供单位工作证明或社保证明；</w:t>
            </w:r>
          </w:p>
          <w:p w:rsidR="00CC0FEF" w:rsidRPr="009E4C02" w:rsidRDefault="00CC0FEF" w:rsidP="00DB19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2、持有中级会计师及以上职称证书或取得税务师职业资格证书。</w:t>
            </w:r>
          </w:p>
        </w:tc>
      </w:tr>
      <w:tr w:rsidR="00CC0FEF" w:rsidRPr="009E4C02" w:rsidTr="00DB1939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资产运营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专员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EF" w:rsidRPr="009E4C02" w:rsidRDefault="00CC0FEF" w:rsidP="00DB19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具备2年以上银行、证券、投行、资产评估事务所、会计师事务所其中一类从业经验（满足其一即可），并提供单位工作证明或社保证明。</w:t>
            </w:r>
          </w:p>
        </w:tc>
      </w:tr>
      <w:tr w:rsidR="00CC0FEF" w:rsidRPr="009E4C02" w:rsidTr="00DB1939">
        <w:trPr>
          <w:trHeight w:val="12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融资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专员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EF" w:rsidRPr="009E4C02" w:rsidRDefault="00CC0FEF" w:rsidP="00DB19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EF" w:rsidRPr="009E4C02" w:rsidRDefault="00CC0FEF" w:rsidP="00DB193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经济类、财务财会类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具备银行、证券、会计师事务所其中一类从业经验（满足其一即可），并提供单位工作证明或社保证明）。</w:t>
            </w:r>
          </w:p>
        </w:tc>
      </w:tr>
      <w:tr w:rsidR="00CC0FEF" w:rsidRPr="009E4C02" w:rsidTr="00DB1939">
        <w:trPr>
          <w:trHeight w:val="713"/>
        </w:trPr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FEF" w:rsidRPr="009E4C02" w:rsidRDefault="00CC0FEF" w:rsidP="00DB19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FEF" w:rsidRPr="009E4C02" w:rsidRDefault="00CC0FEF" w:rsidP="00DB193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E4C0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CC0FEF" w:rsidRPr="009E4C02" w:rsidRDefault="00CC0FEF" w:rsidP="00CC0FEF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 w:rsidRPr="009E4C02">
        <w:rPr>
          <w:rFonts w:ascii="仿宋_GB2312" w:eastAsia="仿宋_GB2312" w:hAnsi="仿宋_GB2312" w:cs="仿宋_GB2312" w:hint="eastAsia"/>
          <w:sz w:val="28"/>
          <w:szCs w:val="28"/>
        </w:rPr>
        <w:t>备注:工作年限计算截止至2026年6月30日。</w:t>
      </w:r>
    </w:p>
    <w:p w:rsidR="006F6298" w:rsidRPr="00CC0FEF" w:rsidRDefault="006F6298"/>
    <w:p w:rsidR="00CD66F2" w:rsidRPr="00CC0FEF" w:rsidRDefault="006F6298" w:rsidP="006F6298">
      <w:pPr>
        <w:tabs>
          <w:tab w:val="left" w:pos="5597"/>
        </w:tabs>
      </w:pPr>
      <w:r>
        <w:tab/>
      </w:r>
    </w:p>
    <w:sectPr w:rsidR="00CD66F2" w:rsidRPr="00CC0FEF" w:rsidSect="00CC0FE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CB6" w:rsidRDefault="00E97CB6" w:rsidP="006F6298">
      <w:r>
        <w:separator/>
      </w:r>
    </w:p>
  </w:endnote>
  <w:endnote w:type="continuationSeparator" w:id="1">
    <w:p w:rsidR="00E97CB6" w:rsidRDefault="00E97CB6" w:rsidP="006F6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CB6" w:rsidRDefault="00E97CB6" w:rsidP="006F6298">
      <w:r>
        <w:separator/>
      </w:r>
    </w:p>
  </w:footnote>
  <w:footnote w:type="continuationSeparator" w:id="1">
    <w:p w:rsidR="00E97CB6" w:rsidRDefault="00E97CB6" w:rsidP="006F6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298"/>
    <w:rsid w:val="006F6298"/>
    <w:rsid w:val="00725E5F"/>
    <w:rsid w:val="00CC0FEF"/>
    <w:rsid w:val="00CD66F2"/>
    <w:rsid w:val="00E9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2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2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3</cp:revision>
  <dcterms:created xsi:type="dcterms:W3CDTF">2026-07-02T00:54:00Z</dcterms:created>
  <dcterms:modified xsi:type="dcterms:W3CDTF">2026-07-02T00:55:00Z</dcterms:modified>
</cp:coreProperties>
</file>